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4B" w:rsidRDefault="00A726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-457200</wp:posOffset>
            </wp:positionV>
            <wp:extent cx="2308860" cy="1661463"/>
            <wp:effectExtent l="0" t="0" r="0" b="0"/>
            <wp:wrapNone/>
            <wp:docPr id="1" name="Picture 1" descr="C:\Users\Aicon\Desktop\aicon photos\25\yyeeko\aite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on\Desktop\aicon photos\25\yyeeko\aitel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66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264B" w:rsidRDefault="00A72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264B" w:rsidRDefault="00A7264B">
      <w:pPr>
        <w:rPr>
          <w:rFonts w:ascii="Times New Roman" w:hAnsi="Times New Roman" w:cs="Times New Roman"/>
          <w:sz w:val="24"/>
          <w:szCs w:val="24"/>
        </w:rPr>
      </w:pPr>
    </w:p>
    <w:p w:rsidR="00A7264B" w:rsidRDefault="00A7264B">
      <w:pPr>
        <w:rPr>
          <w:rFonts w:ascii="Times New Roman" w:hAnsi="Times New Roman" w:cs="Times New Roman"/>
          <w:sz w:val="24"/>
          <w:szCs w:val="24"/>
        </w:rPr>
      </w:pPr>
    </w:p>
    <w:p w:rsidR="007C6418" w:rsidRDefault="00A72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PRINCIPLES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PRACTICES OF AGRICULTURE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18" w:rsidRDefault="00A72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PAPER ONE </w:t>
      </w:r>
      <w:proofErr w:type="gramStart"/>
      <w:r>
        <w:rPr>
          <w:rFonts w:ascii="Times New Roman" w:hAnsi="Times New Roman" w:cs="Times New Roman"/>
          <w:sz w:val="24"/>
          <w:szCs w:val="24"/>
        </w:rPr>
        <w:t>S5  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TERM ONE EXAM 2024</w:t>
      </w:r>
    </w:p>
    <w:p w:rsidR="007C6418" w:rsidRDefault="00A72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DURATION 2HOUR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18" w:rsidRDefault="00A726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 ATTEMPT ALL </w:t>
      </w:r>
      <w:r>
        <w:rPr>
          <w:rFonts w:ascii="Times New Roman" w:hAnsi="Times New Roman" w:cs="Times New Roman"/>
          <w:b/>
          <w:sz w:val="24"/>
          <w:szCs w:val="24"/>
        </w:rPr>
        <w:t>QUESTIONS.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When a foreign body attacks a </w:t>
      </w:r>
      <w:proofErr w:type="gramStart"/>
      <w:r>
        <w:rPr>
          <w:rFonts w:ascii="Times New Roman" w:hAnsi="Times New Roman" w:cs="Times New Roman"/>
          <w:sz w:val="24"/>
          <w:szCs w:val="24"/>
        </w:rPr>
        <w:t>cell ,in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response the cell produces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Antigens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gramStart"/>
      <w:r>
        <w:rPr>
          <w:rFonts w:ascii="Times New Roman" w:hAnsi="Times New Roman" w:cs="Times New Roman"/>
          <w:sz w:val="24"/>
          <w:szCs w:val="24"/>
        </w:rPr>
        <w:t>Antibodies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 Venom.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 Genome.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The design of a farm machinery for farm use may be greatly influenced by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Skills needed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operate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Soil conditions.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Type of </w:t>
      </w:r>
      <w:proofErr w:type="gramStart"/>
      <w:r>
        <w:rPr>
          <w:rFonts w:ascii="Times New Roman" w:hAnsi="Times New Roman" w:cs="Times New Roman"/>
          <w:sz w:val="24"/>
          <w:szCs w:val="24"/>
        </w:rPr>
        <w:t>work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Technology available.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Which of the following is an example of an uncertainty in farming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Pests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diseases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Breach of contract.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weather changes.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health of the farmer.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Use of wood in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construction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farm structures is good bec</w:t>
      </w:r>
      <w:r>
        <w:rPr>
          <w:rFonts w:ascii="Times New Roman" w:hAnsi="Times New Roman" w:cs="Times New Roman"/>
          <w:sz w:val="24"/>
          <w:szCs w:val="24"/>
        </w:rPr>
        <w:t xml:space="preserve">ause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Wood is readily available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 wood is cheap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is highly durable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 Resistant to pests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A decision to take on a particular farm enterprise can be influenced by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Level of investment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enterprise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Availability of market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products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Skills and knowledge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farmer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Interest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farmer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Which of the following least influences nutrient retention of in the soil.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Cation exchange capacity of the soil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Soil ph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Soil depth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Soil organic matter content.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which of the </w:t>
      </w:r>
      <w:r>
        <w:rPr>
          <w:rFonts w:ascii="Times New Roman" w:hAnsi="Times New Roman" w:cs="Times New Roman"/>
          <w:sz w:val="24"/>
          <w:szCs w:val="24"/>
        </w:rPr>
        <w:t xml:space="preserve">following event occurs in the region one of the production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function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Marginal product is greater than average product.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Marginal product is equal to average product.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Ends when the marginal product starts </w:t>
      </w:r>
      <w:proofErr w:type="gramStart"/>
      <w:r>
        <w:rPr>
          <w:rFonts w:ascii="Times New Roman" w:hAnsi="Times New Roman" w:cs="Times New Roman"/>
          <w:sz w:val="24"/>
          <w:szCs w:val="24"/>
        </w:rPr>
        <w:t>decreasing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TTP is increasing at a decreasi</w:t>
      </w:r>
      <w:r>
        <w:rPr>
          <w:rFonts w:ascii="Times New Roman" w:hAnsi="Times New Roman" w:cs="Times New Roman"/>
          <w:sz w:val="24"/>
          <w:szCs w:val="24"/>
        </w:rPr>
        <w:t>ng rate.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Injecting a lactating cow with Oestrogen hormone will help to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Stimulate milk hold up.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Increase milk </w:t>
      </w:r>
      <w:proofErr w:type="gramStart"/>
      <w:r>
        <w:rPr>
          <w:rFonts w:ascii="Times New Roman" w:hAnsi="Times New Roman" w:cs="Times New Roman"/>
          <w:sz w:val="24"/>
          <w:szCs w:val="24"/>
        </w:rPr>
        <w:t>letdown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Stimulates heat.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Increase gestation period.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Which of the following farming practices does not preserve soil structure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</w:t>
      </w:r>
      <w:r>
        <w:rPr>
          <w:rFonts w:ascii="Times New Roman" w:hAnsi="Times New Roman" w:cs="Times New Roman"/>
          <w:sz w:val="24"/>
          <w:szCs w:val="24"/>
        </w:rPr>
        <w:t>ication of organic matter.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 Application of agricultural lime.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Adding excess water to hold particles.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increasing the population of living organism.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Which of the following factors of soil formation largely determine the thickness of the soil.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Livin</w:t>
      </w:r>
      <w:r>
        <w:rPr>
          <w:rFonts w:ascii="Times New Roman" w:hAnsi="Times New Roman" w:cs="Times New Roman"/>
          <w:sz w:val="24"/>
          <w:szCs w:val="24"/>
        </w:rPr>
        <w:t>g organisms.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Climate.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gramStart"/>
      <w:r>
        <w:rPr>
          <w:rFonts w:ascii="Times New Roman" w:hAnsi="Times New Roman" w:cs="Times New Roman"/>
          <w:sz w:val="24"/>
          <w:szCs w:val="24"/>
        </w:rPr>
        <w:t>parent  rock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materials.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Topography.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Cattle that belongs to the Bos Taurus group have the following characteristics except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Thick coat.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Prominent hair follicles.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Absence of a hump.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prominent milk veins.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The two </w:t>
      </w:r>
      <w:r>
        <w:rPr>
          <w:rFonts w:ascii="Times New Roman" w:hAnsi="Times New Roman" w:cs="Times New Roman"/>
          <w:sz w:val="24"/>
          <w:szCs w:val="24"/>
        </w:rPr>
        <w:t>hormones responsible for milk letdown are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Oestrogen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progesterone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Oestrogen and Andrenalin.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Leutinizing hormone and Relaxin.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Oxytocin and Prolactin.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In agricultural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 ,interest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farmers own capital is termed as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Overhead c</w:t>
      </w:r>
      <w:r>
        <w:rPr>
          <w:rFonts w:ascii="Times New Roman" w:hAnsi="Times New Roman" w:cs="Times New Roman"/>
          <w:sz w:val="24"/>
          <w:szCs w:val="24"/>
        </w:rPr>
        <w:t>ost.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Implicit cost.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Explicit cost.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Opportunity cost.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In production theory demand for land as a production factor is referred to as derived demand because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Land can produce even when other factors are limited.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Its productivity declines with its</w:t>
      </w:r>
      <w:r>
        <w:rPr>
          <w:rFonts w:ascii="Times New Roman" w:hAnsi="Times New Roman" w:cs="Times New Roman"/>
          <w:sz w:val="24"/>
          <w:szCs w:val="24"/>
        </w:rPr>
        <w:t xml:space="preserve"> use.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it is free natural </w:t>
      </w:r>
      <w:proofErr w:type="gramStart"/>
      <w:r>
        <w:rPr>
          <w:rFonts w:ascii="Times New Roman" w:hAnsi="Times New Roman" w:cs="Times New Roman"/>
          <w:sz w:val="24"/>
          <w:szCs w:val="24"/>
        </w:rPr>
        <w:t>resource .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Demand for it depends on what it can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produce .</w:t>
      </w:r>
      <w:proofErr w:type="gramEnd"/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main reason for placing a footbath at the entry of a poultry house is to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Clean the feet the farmers.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Reduce disease spread in chicks.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Control introduction</w:t>
      </w:r>
      <w:r>
        <w:rPr>
          <w:rFonts w:ascii="Times New Roman" w:hAnsi="Times New Roman" w:cs="Times New Roman"/>
          <w:sz w:val="24"/>
          <w:szCs w:val="24"/>
        </w:rPr>
        <w:t xml:space="preserve"> of diseases.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Maintain cleanliness in the poultry house.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the demand for agricultural; products is usually described as inelastic because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their demand does not change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they are consumed in large quantities.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their demand fluctuates according to se</w:t>
      </w:r>
      <w:r>
        <w:rPr>
          <w:rFonts w:ascii="Times New Roman" w:hAnsi="Times New Roman" w:cs="Times New Roman"/>
          <w:sz w:val="24"/>
          <w:szCs w:val="24"/>
        </w:rPr>
        <w:t>ason.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their demand doesn’t change correspondingly with price.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digestion of protein in ruminant begins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the ?</w:t>
      </w:r>
      <w:proofErr w:type="gramEnd"/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Abomasum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Rumen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Reticulum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Omasum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Which one of the following is untrue about indigenous tropical cattle breeds.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having the ability to survive on poor pastures.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possess thin skin layer.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Have more sweat glands.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Are generally humpless.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 Which of the following is the function of the frog in an ox mouldboard plough?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provides a point of attachment to other co</w:t>
      </w:r>
      <w:r>
        <w:rPr>
          <w:rFonts w:ascii="Times New Roman" w:hAnsi="Times New Roman" w:cs="Times New Roman"/>
          <w:sz w:val="24"/>
          <w:szCs w:val="24"/>
        </w:rPr>
        <w:t>mponents.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Provides point of attachment for the landside, mouldboard and share.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it stabilize the plough.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ensues straight line ploughing.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The main factor determining the efficiency of labour on the farm is,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climate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Rate of payment.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organiza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Education.</w:t>
      </w: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A726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Account for the variation in the population of living organisms in the soil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5marks).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Outline the agricultural role of bacteria                                                                     (5marks).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22(a) Outline the measure</w:t>
      </w:r>
      <w:r>
        <w:rPr>
          <w:rFonts w:ascii="Times New Roman" w:hAnsi="Times New Roman" w:cs="Times New Roman"/>
          <w:sz w:val="24"/>
          <w:szCs w:val="24"/>
        </w:rPr>
        <w:t>s taken by the government of Uganda to improve livestock production (6marks).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four pre-requi</w:t>
      </w:r>
      <w:r>
        <w:rPr>
          <w:rFonts w:ascii="Times New Roman" w:hAnsi="Times New Roman" w:cs="Times New Roman"/>
          <w:sz w:val="24"/>
          <w:szCs w:val="24"/>
        </w:rPr>
        <w:t>sites to the introduction of exotic cattle.                                  (4marks)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(a) Explain the factors considered when siting a beehive                                         (05mark)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………………………………………………………………………………………………………..…………….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What are the causes of swarming in bees?                                                                (05marks)</w:t>
      </w:r>
    </w:p>
    <w:p w:rsidR="007C6418" w:rsidRDefault="00A7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24(a) Explain the factors that determine the choice of drainage method to use. (05marks)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are </w:t>
      </w:r>
      <w:r>
        <w:rPr>
          <w:rFonts w:ascii="Times New Roman" w:hAnsi="Times New Roman" w:cs="Times New Roman"/>
          <w:sz w:val="24"/>
          <w:szCs w:val="24"/>
        </w:rPr>
        <w:t>the effects of draining farm land                                                    (5marks)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(a) what factors determine power output from draft animals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(5marks)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(b)Outline eight factors limiting the use of a</w:t>
      </w:r>
      <w:r>
        <w:rPr>
          <w:rFonts w:ascii="Times New Roman" w:hAnsi="Times New Roman" w:cs="Times New Roman"/>
          <w:sz w:val="24"/>
          <w:szCs w:val="24"/>
        </w:rPr>
        <w:t>nimal power                                                  (4marks)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Give two reasons for training draft animals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(2marks)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b) Outline me</w:t>
      </w:r>
      <w:r>
        <w:rPr>
          <w:rFonts w:ascii="Times New Roman" w:hAnsi="Times New Roman" w:cs="Times New Roman"/>
          <w:sz w:val="24"/>
          <w:szCs w:val="24"/>
        </w:rPr>
        <w:t>asures that can be taken by government to encourage women participation in agriculture.  (05mark)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Describe the advantages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urban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 Urban farming in </w:t>
      </w:r>
      <w:r>
        <w:rPr>
          <w:rFonts w:ascii="Times New Roman" w:hAnsi="Times New Roman" w:cs="Times New Roman"/>
          <w:sz w:val="24"/>
          <w:szCs w:val="24"/>
        </w:rPr>
        <w:t xml:space="preserve"> agricultur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.(0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main </w:t>
      </w:r>
      <w:r>
        <w:rPr>
          <w:rFonts w:ascii="Times New Roman" w:hAnsi="Times New Roman" w:cs="Times New Roman"/>
          <w:sz w:val="24"/>
          <w:szCs w:val="24"/>
        </w:rPr>
        <w:t xml:space="preserve"> roles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agricultural research stations                                                (0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7C6418" w:rsidRDefault="00A7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A726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END</w:t>
      </w: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7C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418" w:rsidRDefault="007C6418">
      <w:pPr>
        <w:rPr>
          <w:rFonts w:ascii="Times New Roman" w:hAnsi="Times New Roman" w:cs="Times New Roman"/>
          <w:sz w:val="24"/>
          <w:szCs w:val="24"/>
        </w:rPr>
      </w:pPr>
    </w:p>
    <w:sectPr w:rsidR="007C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A6F8011E"/>
    <w:lvl w:ilvl="0" w:tplc="568EDA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18"/>
    <w:rsid w:val="007C6418"/>
    <w:rsid w:val="00A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928A1-E915-42C0-8929-0717A785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DAPHYN</dc:creator>
  <cp:lastModifiedBy>Aicon</cp:lastModifiedBy>
  <cp:revision>10</cp:revision>
  <dcterms:created xsi:type="dcterms:W3CDTF">2024-04-01T20:04:00Z</dcterms:created>
  <dcterms:modified xsi:type="dcterms:W3CDTF">2024-04-15T11:35:00Z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bb042128d9b04c5db131154b5b330257</vt:lpwstr>
  </property>
</Properties>
</file>